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C398D" w14:textId="77777777" w:rsidR="0030404B" w:rsidRDefault="0030404B" w:rsidP="0030404B">
      <w:pPr>
        <w:spacing w:before="91"/>
        <w:ind w:left="100"/>
        <w:rPr>
          <w:rFonts w:ascii="Arial Black"/>
          <w:sz w:val="55"/>
        </w:rPr>
      </w:pPr>
      <w:r>
        <w:rPr>
          <w:rFonts w:ascii="Arial Black"/>
          <w:sz w:val="55"/>
        </w:rPr>
        <w:t>CAFA Board - Minutes</w:t>
      </w:r>
    </w:p>
    <w:p w14:paraId="1A987E63" w14:textId="5538F8C4" w:rsidR="0030404B" w:rsidRDefault="00E668BD" w:rsidP="0030404B">
      <w:pPr>
        <w:pStyle w:val="Heading1"/>
        <w:spacing w:before="13"/>
      </w:pPr>
      <w:r>
        <w:rPr>
          <w:w w:val="105"/>
        </w:rPr>
        <w:t>September 8</w:t>
      </w:r>
      <w:r w:rsidR="0030404B">
        <w:rPr>
          <w:w w:val="105"/>
        </w:rPr>
        <w:t>, 2023</w:t>
      </w:r>
    </w:p>
    <w:p w14:paraId="67355D3A" w14:textId="77777777" w:rsidR="0030404B" w:rsidRDefault="0030404B" w:rsidP="0030404B">
      <w:pPr>
        <w:spacing w:before="11"/>
        <w:ind w:left="100"/>
        <w:rPr>
          <w:b/>
          <w:sz w:val="21"/>
        </w:rPr>
      </w:pPr>
      <w:r>
        <w:rPr>
          <w:b/>
          <w:w w:val="105"/>
          <w:sz w:val="21"/>
        </w:rPr>
        <w:t>12:00-1:00 p.m. (Via Zoom)</w:t>
      </w:r>
    </w:p>
    <w:p w14:paraId="05465BEE" w14:textId="77777777" w:rsidR="0030404B" w:rsidRDefault="0030404B" w:rsidP="0030404B">
      <w:pPr>
        <w:pStyle w:val="BodyText"/>
        <w:spacing w:before="3"/>
        <w:rPr>
          <w:b/>
          <w:sz w:val="24"/>
          <w:szCs w:val="24"/>
        </w:rPr>
      </w:pPr>
    </w:p>
    <w:p w14:paraId="495B9367" w14:textId="17651C30" w:rsidR="0030404B" w:rsidRPr="00A35AA5" w:rsidRDefault="0030404B" w:rsidP="00A35AA5">
      <w:pPr>
        <w:rPr>
          <w:w w:val="105"/>
          <w:sz w:val="21"/>
        </w:rPr>
      </w:pPr>
      <w:r>
        <w:rPr>
          <w:b/>
          <w:w w:val="105"/>
          <w:sz w:val="21"/>
        </w:rPr>
        <w:t>Present:</w:t>
      </w:r>
      <w:r>
        <w:rPr>
          <w:b/>
          <w:w w:val="105"/>
          <w:sz w:val="21"/>
        </w:rPr>
        <w:tab/>
      </w:r>
      <w:r>
        <w:rPr>
          <w:b/>
          <w:w w:val="105"/>
          <w:sz w:val="21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w w:val="105"/>
          <w:sz w:val="21"/>
        </w:rPr>
        <w:t>Colin Gaffney, Chair</w:t>
      </w:r>
      <w:r>
        <w:t xml:space="preserve"> </w:t>
      </w:r>
    </w:p>
    <w:p w14:paraId="5932B6B3" w14:textId="77777777" w:rsidR="0030404B" w:rsidRDefault="0030404B" w:rsidP="0030404B">
      <w:pPr>
        <w:tabs>
          <w:tab w:val="left" w:pos="4320"/>
        </w:tabs>
      </w:pPr>
      <w:r>
        <w:tab/>
      </w:r>
      <w:r>
        <w:rPr>
          <w:w w:val="105"/>
          <w:sz w:val="21"/>
        </w:rPr>
        <w:t>Tiffany Crouch Bartlett, Treasurer</w:t>
      </w:r>
    </w:p>
    <w:p w14:paraId="0997DA88" w14:textId="77777777" w:rsidR="0030404B" w:rsidRDefault="0030404B" w:rsidP="0030404B">
      <w:pPr>
        <w:tabs>
          <w:tab w:val="left" w:pos="4320"/>
        </w:tabs>
      </w:pPr>
      <w:r>
        <w:tab/>
        <w:t xml:space="preserve">Robert Brothers </w:t>
      </w:r>
    </w:p>
    <w:p w14:paraId="21A73D4B" w14:textId="77777777" w:rsidR="0030404B" w:rsidRDefault="0030404B" w:rsidP="0030404B">
      <w:pPr>
        <w:tabs>
          <w:tab w:val="left" w:pos="4320"/>
        </w:tabs>
        <w:ind w:left="4320"/>
        <w:rPr>
          <w:w w:val="105"/>
          <w:sz w:val="21"/>
        </w:rPr>
      </w:pPr>
      <w:r>
        <w:rPr>
          <w:w w:val="105"/>
          <w:sz w:val="21"/>
        </w:rPr>
        <w:t>Julie Pennington</w:t>
      </w:r>
    </w:p>
    <w:p w14:paraId="65B93961" w14:textId="69DC5DC5" w:rsidR="00FC03F4" w:rsidRPr="00FC03F4" w:rsidRDefault="00FC03F4" w:rsidP="00FC03F4">
      <w:pPr>
        <w:tabs>
          <w:tab w:val="left" w:pos="4320"/>
        </w:tabs>
      </w:pPr>
      <w:r>
        <w:tab/>
        <w:t xml:space="preserve">Tracy </w:t>
      </w:r>
      <w:proofErr w:type="spellStart"/>
      <w:r>
        <w:t>Harting</w:t>
      </w:r>
      <w:proofErr w:type="spellEnd"/>
      <w:r>
        <w:t>, Chair-Elect</w:t>
      </w:r>
    </w:p>
    <w:p w14:paraId="1D88CB08" w14:textId="30E48B2B" w:rsidR="00FC03F4" w:rsidRDefault="00FC03F4" w:rsidP="00FC03F4">
      <w:pPr>
        <w:tabs>
          <w:tab w:val="left" w:pos="1549"/>
          <w:tab w:val="left" w:pos="4320"/>
        </w:tabs>
        <w:ind w:left="4320"/>
        <w:rPr>
          <w:w w:val="105"/>
          <w:sz w:val="21"/>
        </w:rPr>
      </w:pPr>
      <w:r>
        <w:rPr>
          <w:w w:val="105"/>
          <w:sz w:val="21"/>
        </w:rPr>
        <w:t xml:space="preserve">Michael Ludvik </w:t>
      </w:r>
    </w:p>
    <w:p w14:paraId="4E000ACA" w14:textId="19356807" w:rsidR="00A35AA5" w:rsidRDefault="00A35AA5" w:rsidP="00FC03F4">
      <w:pPr>
        <w:tabs>
          <w:tab w:val="left" w:pos="1549"/>
          <w:tab w:val="left" w:pos="4320"/>
        </w:tabs>
        <w:ind w:left="4320"/>
        <w:rPr>
          <w:w w:val="105"/>
          <w:sz w:val="21"/>
        </w:rPr>
      </w:pPr>
      <w:r>
        <w:rPr>
          <w:w w:val="105"/>
          <w:sz w:val="21"/>
        </w:rPr>
        <w:t>Susana Castillo</w:t>
      </w:r>
    </w:p>
    <w:p w14:paraId="39C11835" w14:textId="77777777" w:rsidR="0030404B" w:rsidRDefault="0030404B" w:rsidP="0030404B">
      <w:pPr>
        <w:tabs>
          <w:tab w:val="left" w:pos="1549"/>
          <w:tab w:val="left" w:pos="4320"/>
        </w:tabs>
        <w:rPr>
          <w:b/>
          <w:w w:val="105"/>
          <w:sz w:val="21"/>
        </w:rPr>
      </w:pPr>
    </w:p>
    <w:p w14:paraId="1151DE83" w14:textId="11B14D8E" w:rsidR="00FC03F4" w:rsidRDefault="0030404B" w:rsidP="0030404B">
      <w:pPr>
        <w:tabs>
          <w:tab w:val="left" w:pos="4320"/>
        </w:tabs>
      </w:pPr>
      <w:r>
        <w:rPr>
          <w:b/>
          <w:w w:val="105"/>
          <w:sz w:val="21"/>
        </w:rPr>
        <w:t>Not Present:</w:t>
      </w:r>
      <w:r>
        <w:rPr>
          <w:w w:val="105"/>
          <w:sz w:val="21"/>
        </w:rPr>
        <w:tab/>
      </w:r>
      <w:r w:rsidR="00A35AA5">
        <w:t xml:space="preserve">Nadine </w:t>
      </w:r>
      <w:proofErr w:type="spellStart"/>
      <w:r w:rsidR="00A35AA5">
        <w:t>Orrell</w:t>
      </w:r>
      <w:proofErr w:type="spellEnd"/>
    </w:p>
    <w:p w14:paraId="71CB34B3" w14:textId="2B63F854" w:rsidR="00FC03F4" w:rsidRPr="00FC03F4" w:rsidRDefault="00FC03F4" w:rsidP="00FC03F4">
      <w:pPr>
        <w:tabs>
          <w:tab w:val="left" w:pos="1549"/>
          <w:tab w:val="left" w:pos="4320"/>
        </w:tabs>
        <w:ind w:left="4320"/>
      </w:pPr>
      <w:r>
        <w:t>Noah McLaughlin</w:t>
      </w:r>
    </w:p>
    <w:p w14:paraId="0C37910E" w14:textId="32324F69" w:rsidR="00FC03F4" w:rsidRDefault="00FC03F4" w:rsidP="0030404B">
      <w:pPr>
        <w:tabs>
          <w:tab w:val="left" w:pos="4320"/>
        </w:tabs>
        <w:rPr>
          <w:w w:val="105"/>
          <w:sz w:val="21"/>
        </w:rPr>
      </w:pPr>
      <w:r>
        <w:rPr>
          <w:w w:val="105"/>
          <w:sz w:val="21"/>
        </w:rPr>
        <w:tab/>
        <w:t>Lindsey Dionne</w:t>
      </w:r>
    </w:p>
    <w:p w14:paraId="3ED49A31" w14:textId="561EE5F1" w:rsidR="00A35AA5" w:rsidRPr="00FC03F4" w:rsidRDefault="00A35AA5" w:rsidP="0030404B">
      <w:pPr>
        <w:tabs>
          <w:tab w:val="left" w:pos="4320"/>
        </w:tabs>
        <w:rPr>
          <w:w w:val="105"/>
          <w:sz w:val="21"/>
        </w:rPr>
      </w:pPr>
      <w:r>
        <w:rPr>
          <w:w w:val="105"/>
          <w:sz w:val="21"/>
        </w:rPr>
        <w:tab/>
        <w:t>Emily Rickers</w:t>
      </w:r>
    </w:p>
    <w:p w14:paraId="56B245C9" w14:textId="77777777" w:rsidR="0030404B" w:rsidRDefault="0030404B" w:rsidP="0030404B">
      <w:pPr>
        <w:tabs>
          <w:tab w:val="left" w:pos="1549"/>
          <w:tab w:val="left" w:pos="4320"/>
        </w:tabs>
        <w:ind w:left="4320"/>
        <w:rPr>
          <w:w w:val="105"/>
          <w:sz w:val="21"/>
        </w:rPr>
      </w:pPr>
    </w:p>
    <w:p w14:paraId="102C2270" w14:textId="58A2923B" w:rsidR="0030404B" w:rsidRDefault="0030404B" w:rsidP="0030404B">
      <w:pPr>
        <w:tabs>
          <w:tab w:val="left" w:pos="1549"/>
          <w:tab w:val="left" w:pos="4320"/>
        </w:tabs>
        <w:ind w:left="100"/>
        <w:rPr>
          <w:b/>
          <w:w w:val="105"/>
          <w:sz w:val="21"/>
        </w:rPr>
      </w:pPr>
      <w:r>
        <w:rPr>
          <w:b/>
          <w:w w:val="105"/>
          <w:sz w:val="21"/>
        </w:rPr>
        <w:t>Begin:</w:t>
      </w:r>
      <w:r>
        <w:rPr>
          <w:b/>
          <w:w w:val="105"/>
          <w:sz w:val="21"/>
        </w:rPr>
        <w:tab/>
      </w:r>
      <w:r>
        <w:rPr>
          <w:b/>
          <w:w w:val="105"/>
          <w:sz w:val="21"/>
        </w:rPr>
        <w:tab/>
        <w:t>12:</w:t>
      </w:r>
      <w:r w:rsidR="00FC03F4">
        <w:rPr>
          <w:b/>
          <w:w w:val="105"/>
          <w:sz w:val="21"/>
        </w:rPr>
        <w:t>13</w:t>
      </w:r>
      <w:r w:rsidR="007D579E">
        <w:rPr>
          <w:b/>
          <w:w w:val="105"/>
          <w:sz w:val="21"/>
        </w:rPr>
        <w:t xml:space="preserve"> pm</w:t>
      </w:r>
    </w:p>
    <w:p w14:paraId="0831E42E" w14:textId="77777777" w:rsidR="0030404B" w:rsidRDefault="0030404B" w:rsidP="0030404B">
      <w:pPr>
        <w:tabs>
          <w:tab w:val="left" w:pos="1549"/>
          <w:tab w:val="left" w:pos="4320"/>
        </w:tabs>
        <w:ind w:left="100"/>
        <w:rPr>
          <w:b/>
          <w:w w:val="105"/>
          <w:sz w:val="21"/>
        </w:rPr>
      </w:pPr>
    </w:p>
    <w:p w14:paraId="7D0B62BE" w14:textId="77777777" w:rsidR="0030404B" w:rsidRDefault="0030404B" w:rsidP="0030404B">
      <w:pPr>
        <w:tabs>
          <w:tab w:val="left" w:pos="1549"/>
        </w:tabs>
        <w:ind w:left="100"/>
        <w:rPr>
          <w:b/>
          <w:sz w:val="21"/>
        </w:rPr>
      </w:pPr>
      <w:r>
        <w:rPr>
          <w:b/>
          <w:w w:val="105"/>
          <w:sz w:val="21"/>
        </w:rPr>
        <w:t>Item</w:t>
      </w:r>
      <w:r>
        <w:rPr>
          <w:b/>
          <w:spacing w:val="-1"/>
          <w:w w:val="105"/>
          <w:sz w:val="21"/>
        </w:rPr>
        <w:t xml:space="preserve"> </w:t>
      </w:r>
      <w:r>
        <w:rPr>
          <w:b/>
          <w:w w:val="105"/>
          <w:sz w:val="21"/>
        </w:rPr>
        <w:t>1</w:t>
      </w:r>
      <w:r>
        <w:rPr>
          <w:b/>
          <w:w w:val="105"/>
          <w:sz w:val="21"/>
        </w:rPr>
        <w:tab/>
        <w:t>Last Meeting’s Minutes</w:t>
      </w:r>
      <w:r>
        <w:rPr>
          <w:b/>
          <w:spacing w:val="2"/>
          <w:w w:val="105"/>
          <w:sz w:val="21"/>
        </w:rPr>
        <w:t xml:space="preserve"> </w:t>
      </w:r>
      <w:r>
        <w:rPr>
          <w:b/>
          <w:w w:val="105"/>
          <w:sz w:val="21"/>
        </w:rPr>
        <w:t>Approval</w:t>
      </w:r>
    </w:p>
    <w:p w14:paraId="38D80F68" w14:textId="1E9CB06F" w:rsidR="0030404B" w:rsidRDefault="00A35AA5" w:rsidP="00FC03F4">
      <w:pPr>
        <w:pStyle w:val="BodyText"/>
        <w:spacing w:before="15"/>
        <w:ind w:left="1530"/>
        <w:rPr>
          <w:w w:val="105"/>
        </w:rPr>
      </w:pPr>
      <w:r>
        <w:rPr>
          <w:w w:val="105"/>
        </w:rPr>
        <w:t>August</w:t>
      </w:r>
      <w:r w:rsidR="0030404B">
        <w:rPr>
          <w:w w:val="105"/>
        </w:rPr>
        <w:t xml:space="preserve"> approved.</w:t>
      </w:r>
    </w:p>
    <w:p w14:paraId="07C67A43" w14:textId="77777777" w:rsidR="00FC03F4" w:rsidRDefault="00FC03F4" w:rsidP="00FC03F4">
      <w:pPr>
        <w:pStyle w:val="Heading1"/>
        <w:tabs>
          <w:tab w:val="left" w:pos="1530"/>
        </w:tabs>
        <w:ind w:left="1526" w:hanging="1440"/>
        <w:rPr>
          <w:w w:val="105"/>
        </w:rPr>
      </w:pPr>
    </w:p>
    <w:p w14:paraId="4273EC04" w14:textId="17ED5AF0" w:rsidR="00FC03F4" w:rsidRDefault="00FC03F4" w:rsidP="00FC03F4">
      <w:pPr>
        <w:pStyle w:val="Heading1"/>
        <w:tabs>
          <w:tab w:val="left" w:pos="1530"/>
        </w:tabs>
        <w:ind w:left="1526" w:hanging="1440"/>
        <w:rPr>
          <w:w w:val="105"/>
        </w:rPr>
      </w:pPr>
      <w:r>
        <w:rPr>
          <w:w w:val="105"/>
        </w:rPr>
        <w:t>Item 2</w:t>
      </w:r>
      <w:r>
        <w:rPr>
          <w:w w:val="105"/>
        </w:rPr>
        <w:tab/>
        <w:t>Treasurer’s Report</w:t>
      </w:r>
    </w:p>
    <w:p w14:paraId="1A583C91" w14:textId="60954A74" w:rsidR="00FC03F4" w:rsidRPr="00FC03F4" w:rsidRDefault="00FC03F4" w:rsidP="00FC03F4">
      <w:pPr>
        <w:pStyle w:val="Heading1"/>
        <w:tabs>
          <w:tab w:val="left" w:pos="1530"/>
        </w:tabs>
        <w:ind w:left="1530"/>
        <w:rPr>
          <w:b w:val="0"/>
          <w:bCs w:val="0"/>
          <w:w w:val="105"/>
        </w:rPr>
      </w:pPr>
      <w:r>
        <w:rPr>
          <w:b w:val="0"/>
          <w:bCs w:val="0"/>
          <w:w w:val="105"/>
        </w:rPr>
        <w:t xml:space="preserve">Balance is </w:t>
      </w:r>
      <w:r w:rsidRPr="00FC03F4">
        <w:rPr>
          <w:b w:val="0"/>
          <w:bCs w:val="0"/>
          <w:w w:val="105"/>
        </w:rPr>
        <w:t>$4169.28</w:t>
      </w:r>
    </w:p>
    <w:p w14:paraId="53D3D056" w14:textId="102FF1B4" w:rsidR="0030404B" w:rsidRDefault="0030404B" w:rsidP="0030404B">
      <w:pPr>
        <w:pStyle w:val="Heading1"/>
        <w:tabs>
          <w:tab w:val="left" w:pos="1530"/>
        </w:tabs>
        <w:spacing w:before="106"/>
        <w:ind w:left="1530" w:hanging="1440"/>
        <w:rPr>
          <w:b w:val="0"/>
          <w:bCs w:val="0"/>
        </w:rPr>
      </w:pPr>
      <w:r>
        <w:rPr>
          <w:w w:val="105"/>
        </w:rPr>
        <w:t>Item</w:t>
      </w:r>
      <w:r>
        <w:rPr>
          <w:spacing w:val="-1"/>
          <w:w w:val="105"/>
        </w:rPr>
        <w:t xml:space="preserve"> </w:t>
      </w:r>
      <w:r>
        <w:rPr>
          <w:w w:val="105"/>
        </w:rPr>
        <w:t>3</w:t>
      </w:r>
      <w:r>
        <w:rPr>
          <w:w w:val="105"/>
        </w:rPr>
        <w:tab/>
        <w:t>Meetings/Committees Update and</w:t>
      </w:r>
      <w:r>
        <w:rPr>
          <w:spacing w:val="3"/>
          <w:w w:val="105"/>
        </w:rPr>
        <w:t xml:space="preserve"> </w:t>
      </w:r>
      <w:r>
        <w:rPr>
          <w:w w:val="105"/>
        </w:rPr>
        <w:t>Discussion:</w:t>
      </w:r>
      <w:r>
        <w:rPr>
          <w:b w:val="0"/>
          <w:bCs w:val="0"/>
          <w:w w:val="105"/>
        </w:rPr>
        <w:t xml:space="preserve"> </w:t>
      </w:r>
    </w:p>
    <w:p w14:paraId="7FEC5EFC" w14:textId="6DB8128D" w:rsidR="0030404B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 xml:space="preserve">Executive Committee </w:t>
      </w:r>
      <w:r>
        <w:rPr>
          <w:rFonts w:eastAsiaTheme="minorHAnsi"/>
        </w:rPr>
        <w:t xml:space="preserve">(C. Gaffney) – </w:t>
      </w:r>
      <w:r w:rsidR="00FC03F4">
        <w:rPr>
          <w:rFonts w:eastAsiaTheme="minorHAnsi"/>
        </w:rPr>
        <w:t>No updates</w:t>
      </w:r>
    </w:p>
    <w:p w14:paraId="2A04F165" w14:textId="0A15BCCE" w:rsidR="0030404B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>Collaborative Council</w:t>
      </w:r>
      <w:r>
        <w:rPr>
          <w:rFonts w:ascii="Tahoma-Bold" w:eastAsiaTheme="minorHAnsi" w:hAnsi="Tahoma-Bold" w:cs="Tahoma-Bold"/>
        </w:rPr>
        <w:t xml:space="preserve"> (</w:t>
      </w:r>
      <w:r>
        <w:rPr>
          <w:rFonts w:eastAsiaTheme="minorHAnsi"/>
        </w:rPr>
        <w:t>C. Gaffney</w:t>
      </w:r>
      <w:r>
        <w:rPr>
          <w:rFonts w:ascii="Tahoma-Bold" w:eastAsiaTheme="minorHAnsi" w:hAnsi="Tahoma-Bold" w:cs="Tahoma-Bold"/>
        </w:rPr>
        <w:t xml:space="preserve">) </w:t>
      </w:r>
      <w:r w:rsidR="00FC03F4">
        <w:rPr>
          <w:rFonts w:eastAsiaTheme="minorHAnsi"/>
        </w:rPr>
        <w:t>– No updates</w:t>
      </w:r>
    </w:p>
    <w:p w14:paraId="1AAD6F4F" w14:textId="436F4C03" w:rsidR="0030404B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 xml:space="preserve">Austin Bar Board </w:t>
      </w:r>
      <w:r>
        <w:rPr>
          <w:rFonts w:eastAsiaTheme="minorHAnsi"/>
        </w:rPr>
        <w:t xml:space="preserve">(N. </w:t>
      </w:r>
      <w:proofErr w:type="spellStart"/>
      <w:r>
        <w:rPr>
          <w:rFonts w:eastAsiaTheme="minorHAnsi"/>
        </w:rPr>
        <w:t>Orrell</w:t>
      </w:r>
      <w:proofErr w:type="spellEnd"/>
      <w:r w:rsidR="00A35AA5">
        <w:rPr>
          <w:rFonts w:eastAsiaTheme="minorHAnsi"/>
        </w:rPr>
        <w:t>/C. Gaffney</w:t>
      </w:r>
      <w:r>
        <w:rPr>
          <w:rFonts w:eastAsiaTheme="minorHAnsi"/>
        </w:rPr>
        <w:t xml:space="preserve">) – </w:t>
      </w:r>
      <w:r w:rsidR="00FC03F4">
        <w:rPr>
          <w:rFonts w:eastAsiaTheme="minorHAnsi"/>
        </w:rPr>
        <w:t xml:space="preserve">No updates; </w:t>
      </w:r>
      <w:r w:rsidR="00A35AA5">
        <w:rPr>
          <w:rFonts w:eastAsiaTheme="minorHAnsi"/>
        </w:rPr>
        <w:t xml:space="preserve">Colin went to onboarding meeting where ABA encouraged pricing out non-ABA members or setting a price differential to encourage membership.  Will share calendar if Gaffney cannot go to future meetings. </w:t>
      </w:r>
    </w:p>
    <w:p w14:paraId="0A93E559" w14:textId="2258C505" w:rsidR="0030404B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eastAsiaTheme="minorHAnsi"/>
        </w:rPr>
      </w:pPr>
      <w:r>
        <w:rPr>
          <w:rFonts w:eastAsiaTheme="minorHAnsi"/>
          <w:b/>
        </w:rPr>
        <w:t>LGBTQ+ &amp; CPS Committee</w:t>
      </w:r>
      <w:r>
        <w:rPr>
          <w:rFonts w:eastAsiaTheme="minorHAnsi"/>
        </w:rPr>
        <w:t xml:space="preserve"> (N. McLaughlin + T. </w:t>
      </w:r>
      <w:proofErr w:type="spellStart"/>
      <w:r>
        <w:rPr>
          <w:rFonts w:eastAsiaTheme="minorHAnsi"/>
        </w:rPr>
        <w:t>Harting</w:t>
      </w:r>
      <w:proofErr w:type="spellEnd"/>
      <w:r>
        <w:rPr>
          <w:rFonts w:eastAsiaTheme="minorHAnsi"/>
        </w:rPr>
        <w:t xml:space="preserve">) – </w:t>
      </w:r>
      <w:r w:rsidR="00A35AA5">
        <w:rPr>
          <w:rFonts w:eastAsiaTheme="minorHAnsi"/>
        </w:rPr>
        <w:t xml:space="preserve">Court looking to set up a CLE and possible sponsor.  M. Ludvik sent an email out and we will want to respond. </w:t>
      </w:r>
    </w:p>
    <w:p w14:paraId="66D22AEC" w14:textId="1F5D479A" w:rsidR="0030404B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eastAsiaTheme="minorHAnsi"/>
          <w:b/>
        </w:rPr>
      </w:pPr>
      <w:r>
        <w:rPr>
          <w:rFonts w:eastAsiaTheme="minorHAnsi"/>
          <w:b/>
        </w:rPr>
        <w:t>DV &amp; CPS Committee</w:t>
      </w:r>
      <w:r>
        <w:rPr>
          <w:rFonts w:eastAsiaTheme="minorHAnsi"/>
        </w:rPr>
        <w:t xml:space="preserve"> </w:t>
      </w:r>
      <w:r w:rsidR="00FC03F4">
        <w:rPr>
          <w:rFonts w:eastAsiaTheme="minorHAnsi"/>
        </w:rPr>
        <w:t xml:space="preserve">(J. Pennington) </w:t>
      </w:r>
      <w:r>
        <w:rPr>
          <w:rFonts w:eastAsiaTheme="minorHAnsi"/>
        </w:rPr>
        <w:t xml:space="preserve">– </w:t>
      </w:r>
      <w:r w:rsidR="00A35AA5">
        <w:rPr>
          <w:rFonts w:eastAsiaTheme="minorHAnsi"/>
        </w:rPr>
        <w:t>No updates.</w:t>
      </w:r>
      <w:r w:rsidR="00FC03F4">
        <w:rPr>
          <w:rFonts w:eastAsiaTheme="minorHAnsi"/>
        </w:rPr>
        <w:t xml:space="preserve"> </w:t>
      </w:r>
    </w:p>
    <w:p w14:paraId="27C5844A" w14:textId="1E57207C" w:rsidR="0030404B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ascii="Tahoma-Bold" w:eastAsiaTheme="minorHAnsi" w:hAnsi="Tahoma-Bold" w:cs="Tahoma-Bold"/>
          <w:b/>
          <w:bCs/>
        </w:rPr>
      </w:pPr>
      <w:r>
        <w:rPr>
          <w:rFonts w:ascii="Tahoma-Bold" w:eastAsiaTheme="minorHAnsi" w:hAnsi="Tahoma-Bold" w:cs="Tahoma-Bold"/>
          <w:b/>
          <w:bCs/>
        </w:rPr>
        <w:t xml:space="preserve">Race Equity and Disproportionality Committee </w:t>
      </w:r>
      <w:r>
        <w:rPr>
          <w:rFonts w:ascii="Tahoma-Bold" w:eastAsiaTheme="minorHAnsi" w:hAnsi="Tahoma-Bold" w:cs="Tahoma-Bold"/>
          <w:bCs/>
        </w:rPr>
        <w:t xml:space="preserve">(N. </w:t>
      </w:r>
      <w:proofErr w:type="spellStart"/>
      <w:r>
        <w:rPr>
          <w:rFonts w:ascii="Tahoma-Bold" w:eastAsiaTheme="minorHAnsi" w:hAnsi="Tahoma-Bold" w:cs="Tahoma-Bold"/>
          <w:bCs/>
        </w:rPr>
        <w:t>Orrell</w:t>
      </w:r>
      <w:proofErr w:type="spellEnd"/>
      <w:r>
        <w:rPr>
          <w:rFonts w:ascii="Tahoma-Bold" w:eastAsiaTheme="minorHAnsi" w:hAnsi="Tahoma-Bold" w:cs="Tahoma-Bold"/>
          <w:bCs/>
        </w:rPr>
        <w:t xml:space="preserve">/J. Pennington) </w:t>
      </w:r>
      <w:r>
        <w:rPr>
          <w:rFonts w:eastAsiaTheme="minorHAnsi"/>
        </w:rPr>
        <w:t xml:space="preserve">– </w:t>
      </w:r>
      <w:r w:rsidR="00E12F20">
        <w:rPr>
          <w:rFonts w:eastAsiaTheme="minorHAnsi"/>
        </w:rPr>
        <w:t>no update</w:t>
      </w:r>
    </w:p>
    <w:p w14:paraId="5F70DB94" w14:textId="0DBA2DF7" w:rsidR="0030404B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ascii="Tahoma-Bold" w:eastAsiaTheme="minorHAnsi" w:hAnsi="Tahoma-Bold" w:cs="Tahoma-Bold"/>
          <w:b/>
          <w:bCs/>
        </w:rPr>
      </w:pPr>
      <w:r>
        <w:rPr>
          <w:rFonts w:ascii="Tahoma-Bold" w:eastAsiaTheme="minorHAnsi" w:hAnsi="Tahoma-Bold" w:cs="Tahoma-Bold"/>
          <w:b/>
          <w:bCs/>
        </w:rPr>
        <w:t xml:space="preserve">Pregnant and Parenting Foster Youth Committee </w:t>
      </w:r>
      <w:r>
        <w:rPr>
          <w:rFonts w:ascii="Tahoma-Bold" w:eastAsiaTheme="minorHAnsi" w:hAnsi="Tahoma-Bold" w:cs="Tahoma-Bold"/>
          <w:bCs/>
        </w:rPr>
        <w:t xml:space="preserve">(T. </w:t>
      </w:r>
      <w:proofErr w:type="spellStart"/>
      <w:r>
        <w:rPr>
          <w:rFonts w:ascii="Tahoma-Bold" w:eastAsiaTheme="minorHAnsi" w:hAnsi="Tahoma-Bold" w:cs="Tahoma-Bold"/>
          <w:bCs/>
        </w:rPr>
        <w:t>Harting</w:t>
      </w:r>
      <w:proofErr w:type="spellEnd"/>
      <w:r>
        <w:rPr>
          <w:rFonts w:ascii="Tahoma-Bold" w:eastAsiaTheme="minorHAnsi" w:hAnsi="Tahoma-Bold" w:cs="Tahoma-Bold"/>
          <w:bCs/>
        </w:rPr>
        <w:t xml:space="preserve"> and E. Rickers) </w:t>
      </w:r>
      <w:r>
        <w:rPr>
          <w:rFonts w:eastAsiaTheme="minorHAnsi"/>
        </w:rPr>
        <w:t xml:space="preserve">– </w:t>
      </w:r>
      <w:r w:rsidR="00E12F20">
        <w:rPr>
          <w:rFonts w:eastAsiaTheme="minorHAnsi"/>
        </w:rPr>
        <w:t>no update</w:t>
      </w:r>
    </w:p>
    <w:p w14:paraId="07A4AEA9" w14:textId="5300CD71" w:rsidR="0030404B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>Dual Status Prevention</w:t>
      </w:r>
      <w:r>
        <w:rPr>
          <w:rFonts w:ascii="Tahoma-Bold" w:eastAsiaTheme="minorHAnsi" w:hAnsi="Tahoma-Bold" w:cs="Tahoma-Bold"/>
        </w:rPr>
        <w:t xml:space="preserve"> (R. Brothers)</w:t>
      </w:r>
      <w:r w:rsidR="00E12F20">
        <w:rPr>
          <w:rFonts w:ascii="Tahoma-Bold" w:eastAsiaTheme="minorHAnsi" w:hAnsi="Tahoma-Bold" w:cs="Tahoma-Bold"/>
        </w:rPr>
        <w:t xml:space="preserve"> </w:t>
      </w:r>
      <w:r w:rsidR="00A35AA5">
        <w:rPr>
          <w:rFonts w:ascii="Tahoma-Bold" w:eastAsiaTheme="minorHAnsi" w:hAnsi="Tahoma-Bold" w:cs="Tahoma-Bold"/>
        </w:rPr>
        <w:t>Updates</w:t>
      </w:r>
      <w:r w:rsidR="007D579E">
        <w:rPr>
          <w:rFonts w:ascii="Tahoma-Bold" w:eastAsiaTheme="minorHAnsi" w:hAnsi="Tahoma-Bold" w:cs="Tahoma-Bold"/>
        </w:rPr>
        <w:t xml:space="preserve"> provided by email to Board from M. Ludvik regarding Trainings and Cross Over Docket.</w:t>
      </w:r>
    </w:p>
    <w:p w14:paraId="53CD4077" w14:textId="0697D2D4" w:rsidR="0030404B" w:rsidRPr="00E12F20" w:rsidRDefault="0030404B" w:rsidP="0030404B">
      <w:pPr>
        <w:pStyle w:val="ListParagraph"/>
        <w:widowControl/>
        <w:numPr>
          <w:ilvl w:val="0"/>
          <w:numId w:val="2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>Youth Mental Health Prevention</w:t>
      </w:r>
      <w:r>
        <w:rPr>
          <w:rFonts w:ascii="Tahoma-Bold" w:eastAsiaTheme="minorHAnsi" w:hAnsi="Tahoma-Bold" w:cs="Tahoma-Bold"/>
        </w:rPr>
        <w:t xml:space="preserve"> (Colin/Lindsey)</w:t>
      </w:r>
      <w:r w:rsidR="00E12F20">
        <w:rPr>
          <w:rFonts w:ascii="Tahoma-Bold" w:eastAsiaTheme="minorHAnsi" w:hAnsi="Tahoma-Bold" w:cs="Tahoma-Bold"/>
        </w:rPr>
        <w:t xml:space="preserve"> no update</w:t>
      </w:r>
      <w:r w:rsidR="007D579E">
        <w:rPr>
          <w:rFonts w:ascii="Tahoma-Bold" w:eastAsiaTheme="minorHAnsi" w:hAnsi="Tahoma-Bold" w:cs="Tahoma-Bold"/>
        </w:rPr>
        <w:t>s.</w:t>
      </w:r>
    </w:p>
    <w:p w14:paraId="7B16DA0D" w14:textId="77777777" w:rsidR="00E12F20" w:rsidRPr="00E12F20" w:rsidRDefault="00E12F20" w:rsidP="0030404B">
      <w:pPr>
        <w:pStyle w:val="ListParagraph"/>
        <w:widowControl/>
        <w:numPr>
          <w:ilvl w:val="0"/>
          <w:numId w:val="2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  <w:b/>
          <w:bCs/>
        </w:rPr>
        <w:t>Young Adult Docket</w:t>
      </w:r>
      <w:r>
        <w:rPr>
          <w:rFonts w:ascii="Tahoma-Bold" w:eastAsiaTheme="minorHAnsi" w:hAnsi="Tahoma-Bold" w:cs="Tahoma-Bold"/>
        </w:rPr>
        <w:t xml:space="preserve">: </w:t>
      </w:r>
    </w:p>
    <w:p w14:paraId="20A05E0F" w14:textId="37B616FC" w:rsidR="00E12F20" w:rsidRPr="00E12F20" w:rsidRDefault="007D579E" w:rsidP="00E12F20">
      <w:pPr>
        <w:pStyle w:val="ListParagraph"/>
        <w:widowControl/>
        <w:numPr>
          <w:ilvl w:val="1"/>
          <w:numId w:val="2"/>
        </w:numPr>
        <w:adjustRightInd w:val="0"/>
        <w:rPr>
          <w:rFonts w:eastAsiaTheme="minorHAnsi"/>
        </w:rPr>
      </w:pPr>
      <w:r>
        <w:rPr>
          <w:rFonts w:ascii="Tahoma-Bold" w:eastAsiaTheme="minorHAnsi" w:hAnsi="Tahoma-Bold" w:cs="Tahoma-Bold"/>
        </w:rPr>
        <w:t>No updates</w:t>
      </w:r>
    </w:p>
    <w:p w14:paraId="042F027B" w14:textId="77777777" w:rsidR="0030404B" w:rsidRDefault="0030404B" w:rsidP="0030404B">
      <w:pPr>
        <w:widowControl/>
        <w:adjustRightInd w:val="0"/>
        <w:rPr>
          <w:rFonts w:eastAsiaTheme="minorHAnsi"/>
        </w:rPr>
      </w:pPr>
    </w:p>
    <w:p w14:paraId="1A7ED5B8" w14:textId="712CB97F" w:rsidR="0030404B" w:rsidRDefault="0030404B" w:rsidP="0030404B">
      <w:pPr>
        <w:widowControl/>
        <w:adjustRightInd w:val="0"/>
        <w:rPr>
          <w:rFonts w:eastAsiaTheme="minorHAnsi"/>
        </w:rPr>
      </w:pPr>
      <w:r>
        <w:rPr>
          <w:b/>
          <w:w w:val="105"/>
          <w:sz w:val="21"/>
        </w:rPr>
        <w:t>Item</w:t>
      </w:r>
      <w:r>
        <w:rPr>
          <w:b/>
          <w:spacing w:val="-1"/>
          <w:w w:val="105"/>
          <w:sz w:val="21"/>
        </w:rPr>
        <w:t xml:space="preserve"> </w:t>
      </w:r>
      <w:r>
        <w:rPr>
          <w:b/>
          <w:w w:val="105"/>
          <w:sz w:val="21"/>
        </w:rPr>
        <w:t>4</w:t>
      </w:r>
      <w:r>
        <w:rPr>
          <w:b/>
          <w:w w:val="105"/>
          <w:sz w:val="21"/>
        </w:rPr>
        <w:tab/>
      </w:r>
      <w:r w:rsidR="00FC03F4">
        <w:rPr>
          <w:b/>
          <w:w w:val="105"/>
          <w:sz w:val="21"/>
        </w:rPr>
        <w:t xml:space="preserve">Advanced </w:t>
      </w:r>
      <w:r>
        <w:rPr>
          <w:rFonts w:ascii="Tahoma-Bold" w:eastAsiaTheme="minorHAnsi" w:hAnsi="Tahoma-Bold" w:cs="Tahoma-Bold"/>
          <w:b/>
          <w:bCs/>
        </w:rPr>
        <w:t xml:space="preserve">CLE UPDATE </w:t>
      </w:r>
      <w:r>
        <w:rPr>
          <w:rFonts w:eastAsiaTheme="minorHAnsi"/>
        </w:rPr>
        <w:t>(N. Mc</w:t>
      </w:r>
      <w:r w:rsidR="00FC03F4">
        <w:rPr>
          <w:rFonts w:eastAsiaTheme="minorHAnsi"/>
        </w:rPr>
        <w:t>L</w:t>
      </w:r>
      <w:r>
        <w:rPr>
          <w:rFonts w:eastAsiaTheme="minorHAnsi"/>
        </w:rPr>
        <w:t xml:space="preserve">aughlin/N. </w:t>
      </w:r>
      <w:proofErr w:type="spellStart"/>
      <w:r>
        <w:rPr>
          <w:rFonts w:eastAsiaTheme="minorHAnsi"/>
        </w:rPr>
        <w:t>Orrell</w:t>
      </w:r>
      <w:proofErr w:type="spellEnd"/>
      <w:r>
        <w:rPr>
          <w:rFonts w:eastAsiaTheme="minorHAnsi"/>
        </w:rPr>
        <w:t>)</w:t>
      </w:r>
      <w:r w:rsidR="007D579E">
        <w:rPr>
          <w:rFonts w:eastAsiaTheme="minorHAnsi"/>
        </w:rPr>
        <w:t xml:space="preserve"> Same notes as </w:t>
      </w:r>
      <w:proofErr w:type="gramStart"/>
      <w:r w:rsidR="007D579E">
        <w:rPr>
          <w:rFonts w:eastAsiaTheme="minorHAnsi"/>
        </w:rPr>
        <w:t>before;</w:t>
      </w:r>
      <w:proofErr w:type="gramEnd"/>
      <w:r w:rsidR="007D579E">
        <w:rPr>
          <w:rFonts w:eastAsiaTheme="minorHAnsi"/>
        </w:rPr>
        <w:t xml:space="preserve"> </w:t>
      </w:r>
    </w:p>
    <w:p w14:paraId="6687CF92" w14:textId="77777777" w:rsidR="00E12F20" w:rsidRDefault="00E12F20" w:rsidP="0030404B">
      <w:pPr>
        <w:pStyle w:val="ListParagraph"/>
        <w:widowControl/>
        <w:numPr>
          <w:ilvl w:val="1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lastRenderedPageBreak/>
        <w:t>Save the Date!</w:t>
      </w:r>
    </w:p>
    <w:p w14:paraId="16FF6D94" w14:textId="273A1B46" w:rsidR="00E12F20" w:rsidRPr="00E12F20" w:rsidRDefault="00E12F20" w:rsidP="00E12F20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 xml:space="preserve">October 20: </w:t>
      </w:r>
      <w:r w:rsidR="00513D71">
        <w:rPr>
          <w:rFonts w:eastAsiaTheme="minorHAnsi"/>
        </w:rPr>
        <w:t xml:space="preserve">Nadine will </w:t>
      </w:r>
      <w:r>
        <w:rPr>
          <w:rFonts w:eastAsiaTheme="minorHAnsi"/>
        </w:rPr>
        <w:t>request that afternoon</w:t>
      </w:r>
      <w:r w:rsidR="00513D71">
        <w:rPr>
          <w:rFonts w:eastAsiaTheme="minorHAnsi"/>
        </w:rPr>
        <w:t>’s</w:t>
      </w:r>
      <w:r>
        <w:rPr>
          <w:rFonts w:eastAsiaTheme="minorHAnsi"/>
        </w:rPr>
        <w:t xml:space="preserve"> PMC docket be reset</w:t>
      </w:r>
      <w:r w:rsidR="00513D71">
        <w:rPr>
          <w:rFonts w:eastAsiaTheme="minorHAnsi"/>
        </w:rPr>
        <w:t xml:space="preserve"> to facilitate attendance</w:t>
      </w:r>
      <w:r>
        <w:rPr>
          <w:rFonts w:eastAsiaTheme="minorHAnsi"/>
        </w:rPr>
        <w:t>.</w:t>
      </w:r>
    </w:p>
    <w:p w14:paraId="0ED9ADB1" w14:textId="7BA4AD86" w:rsidR="0030404B" w:rsidRDefault="00E12F20" w:rsidP="00E12F20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 xml:space="preserve">Media room at courthouse </w:t>
      </w:r>
      <w:proofErr w:type="gramStart"/>
      <w:r>
        <w:rPr>
          <w:rFonts w:eastAsiaTheme="minorHAnsi"/>
        </w:rPr>
        <w:t>reserved</w:t>
      </w:r>
      <w:proofErr w:type="gramEnd"/>
      <w:r w:rsidR="00FC03F4">
        <w:rPr>
          <w:rFonts w:eastAsiaTheme="minorHAnsi"/>
        </w:rPr>
        <w:t xml:space="preserve"> </w:t>
      </w:r>
    </w:p>
    <w:p w14:paraId="3FDC2451" w14:textId="73F11E3C" w:rsidR="00513D71" w:rsidRDefault="00513D71" w:rsidP="00E12F20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>Food plan is same as Annual Meeting</w:t>
      </w:r>
    </w:p>
    <w:p w14:paraId="76A10ECF" w14:textId="0D741372" w:rsidR="00513D71" w:rsidRDefault="00513D71" w:rsidP="00E12F20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>Saving substantially on costs with location, but still intend to charge a nominal fee with a discount for section members.</w:t>
      </w:r>
    </w:p>
    <w:p w14:paraId="1A84CC63" w14:textId="3840FF3E" w:rsidR="0030404B" w:rsidRDefault="00E12F20" w:rsidP="00E12F20">
      <w:pPr>
        <w:pStyle w:val="ListParagraph"/>
        <w:widowControl/>
        <w:numPr>
          <w:ilvl w:val="1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>Committee has set a tentative list of topics:</w:t>
      </w:r>
    </w:p>
    <w:p w14:paraId="20888487" w14:textId="787F803F" w:rsidR="00513D71" w:rsidRDefault="00513D71" w:rsidP="00513D71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 xml:space="preserve">Appellate Issues: Karen </w:t>
      </w:r>
      <w:proofErr w:type="spellStart"/>
      <w:r>
        <w:rPr>
          <w:rFonts w:eastAsiaTheme="minorHAnsi"/>
        </w:rPr>
        <w:t>Langsley</w:t>
      </w:r>
      <w:proofErr w:type="spellEnd"/>
      <w:r>
        <w:rPr>
          <w:rFonts w:eastAsiaTheme="minorHAnsi"/>
        </w:rPr>
        <w:t xml:space="preserve"> (virtual)</w:t>
      </w:r>
    </w:p>
    <w:p w14:paraId="00D2FC8F" w14:textId="51BB8BCE" w:rsidR="00513D71" w:rsidRDefault="00513D71" w:rsidP="00513D71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>Appellate Judge Panel</w:t>
      </w:r>
    </w:p>
    <w:p w14:paraId="5070DFEA" w14:textId="5F314FE9" w:rsidR="00513D71" w:rsidRDefault="00513D71" w:rsidP="00513D71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 xml:space="preserve">Disability Rights on their services/SPED/Medical </w:t>
      </w:r>
      <w:proofErr w:type="gramStart"/>
      <w:r>
        <w:rPr>
          <w:rFonts w:eastAsiaTheme="minorHAnsi"/>
        </w:rPr>
        <w:t>issues</w:t>
      </w:r>
      <w:proofErr w:type="gramEnd"/>
    </w:p>
    <w:p w14:paraId="293C9A7A" w14:textId="4E468879" w:rsidR="00513D71" w:rsidRDefault="00513D71" w:rsidP="00513D71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>Tracy’s presentation that didn’t get to happen at Annual Meeting</w:t>
      </w:r>
    </w:p>
    <w:p w14:paraId="1179B820" w14:textId="34FB7490" w:rsidR="00513D71" w:rsidRDefault="00513D71" w:rsidP="00513D71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>CCP/Katie Drummond on pre-filing processes, how they plan to implement legal changes effective 9/1. CCP’s family relational therapy, eligibility and what they offer.</w:t>
      </w:r>
      <w:r w:rsidR="000B295F">
        <w:rPr>
          <w:rFonts w:eastAsiaTheme="minorHAnsi"/>
        </w:rPr>
        <w:t xml:space="preserve"> CPI supervisors on what they are doing in response to legal </w:t>
      </w:r>
      <w:proofErr w:type="gramStart"/>
      <w:r w:rsidR="000B295F">
        <w:rPr>
          <w:rFonts w:eastAsiaTheme="minorHAnsi"/>
        </w:rPr>
        <w:t>changes?</w:t>
      </w:r>
      <w:proofErr w:type="gramEnd"/>
    </w:p>
    <w:p w14:paraId="2B59A5D8" w14:textId="77777777" w:rsidR="000B295F" w:rsidRDefault="000B295F" w:rsidP="000B295F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rPr>
          <w:rFonts w:eastAsiaTheme="minorHAnsi"/>
        </w:rPr>
        <w:t>Tiffany is doing a presentation on trauma stuff for another webinar and offered to do a session.</w:t>
      </w:r>
    </w:p>
    <w:p w14:paraId="725456AF" w14:textId="7C8D362B" w:rsidR="000B295F" w:rsidRPr="000B295F" w:rsidRDefault="000B295F" w:rsidP="00711068">
      <w:pPr>
        <w:pStyle w:val="ListParagraph"/>
        <w:widowControl/>
        <w:numPr>
          <w:ilvl w:val="2"/>
          <w:numId w:val="3"/>
        </w:numPr>
        <w:adjustRightInd w:val="0"/>
        <w:rPr>
          <w:rFonts w:eastAsiaTheme="minorHAnsi"/>
        </w:rPr>
      </w:pPr>
      <w:r>
        <w:t>Reevaluating Reasonable Efforts Findings</w:t>
      </w:r>
    </w:p>
    <w:p w14:paraId="73A19F98" w14:textId="77777777" w:rsidR="0030404B" w:rsidRPr="00513D71" w:rsidRDefault="0030404B" w:rsidP="0030404B">
      <w:pPr>
        <w:tabs>
          <w:tab w:val="left" w:pos="1549"/>
        </w:tabs>
        <w:spacing w:before="198"/>
        <w:rPr>
          <w:w w:val="105"/>
        </w:rPr>
      </w:pPr>
      <w:r w:rsidRPr="00513D71">
        <w:rPr>
          <w:b/>
          <w:w w:val="105"/>
        </w:rPr>
        <w:t>Item</w:t>
      </w:r>
      <w:r w:rsidRPr="00513D71">
        <w:rPr>
          <w:b/>
          <w:spacing w:val="-1"/>
          <w:w w:val="105"/>
        </w:rPr>
        <w:t xml:space="preserve"> </w:t>
      </w:r>
      <w:r w:rsidRPr="00513D71">
        <w:rPr>
          <w:b/>
          <w:w w:val="105"/>
        </w:rPr>
        <w:t>5</w:t>
      </w:r>
      <w:r w:rsidRPr="00513D71">
        <w:rPr>
          <w:b/>
          <w:w w:val="105"/>
        </w:rPr>
        <w:tab/>
        <w:t xml:space="preserve">Technology Update </w:t>
      </w:r>
      <w:r w:rsidRPr="00513D71">
        <w:rPr>
          <w:w w:val="105"/>
        </w:rPr>
        <w:t xml:space="preserve">(R. Brothers) </w:t>
      </w:r>
      <w:r w:rsidRPr="00513D71">
        <w:rPr>
          <w:rFonts w:eastAsiaTheme="minorHAnsi"/>
        </w:rPr>
        <w:t>no updates</w:t>
      </w:r>
    </w:p>
    <w:p w14:paraId="1A747BD0" w14:textId="77777777" w:rsidR="0030404B" w:rsidRPr="00513D71" w:rsidRDefault="0030404B" w:rsidP="0030404B">
      <w:pPr>
        <w:pStyle w:val="BodyText"/>
        <w:spacing w:before="3"/>
        <w:rPr>
          <w:sz w:val="22"/>
          <w:szCs w:val="22"/>
        </w:rPr>
      </w:pPr>
    </w:p>
    <w:p w14:paraId="01BE9C21" w14:textId="15EA521F" w:rsidR="0030404B" w:rsidRDefault="0030404B" w:rsidP="007D579E">
      <w:pPr>
        <w:tabs>
          <w:tab w:val="left" w:pos="1549"/>
        </w:tabs>
        <w:ind w:left="1530" w:hanging="1530"/>
        <w:rPr>
          <w:rFonts w:eastAsiaTheme="minorHAnsi"/>
        </w:rPr>
      </w:pPr>
      <w:r>
        <w:rPr>
          <w:b/>
          <w:w w:val="105"/>
        </w:rPr>
        <w:t>Item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6</w:t>
      </w:r>
      <w:r>
        <w:rPr>
          <w:b/>
          <w:w w:val="105"/>
        </w:rPr>
        <w:tab/>
        <w:t xml:space="preserve">Mentoring Update </w:t>
      </w:r>
      <w:r>
        <w:rPr>
          <w:bCs/>
          <w:w w:val="105"/>
        </w:rPr>
        <w:t>(T. Crouch Bartlett/J. Pennington)</w:t>
      </w:r>
      <w:r>
        <w:rPr>
          <w:rFonts w:eastAsiaTheme="minorHAnsi"/>
        </w:rPr>
        <w:t xml:space="preserve"> </w:t>
      </w:r>
      <w:r w:rsidR="007D579E">
        <w:rPr>
          <w:rFonts w:eastAsiaTheme="minorHAnsi"/>
        </w:rPr>
        <w:t>Only one attorney has requested a mentor this year and Julie has helped with that.</w:t>
      </w:r>
    </w:p>
    <w:p w14:paraId="08784EFF" w14:textId="77777777" w:rsidR="0030404B" w:rsidRDefault="0030404B" w:rsidP="000B295F">
      <w:pPr>
        <w:tabs>
          <w:tab w:val="left" w:pos="1549"/>
        </w:tabs>
        <w:rPr>
          <w:rFonts w:eastAsiaTheme="minorHAnsi"/>
        </w:rPr>
      </w:pPr>
    </w:p>
    <w:p w14:paraId="0A7B382D" w14:textId="25956053" w:rsidR="0030404B" w:rsidRDefault="0030404B" w:rsidP="000B295F">
      <w:pPr>
        <w:tabs>
          <w:tab w:val="left" w:pos="1530"/>
        </w:tabs>
        <w:ind w:left="1530" w:hanging="1530"/>
        <w:rPr>
          <w:w w:val="105"/>
        </w:rPr>
      </w:pPr>
      <w:r>
        <w:rPr>
          <w:b/>
          <w:w w:val="105"/>
        </w:rPr>
        <w:t>Item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7</w:t>
      </w:r>
      <w:r>
        <w:rPr>
          <w:b/>
          <w:w w:val="105"/>
        </w:rPr>
        <w:tab/>
        <w:t xml:space="preserve">Social </w:t>
      </w:r>
      <w:r w:rsidR="000B295F">
        <w:rPr>
          <w:b/>
          <w:w w:val="105"/>
        </w:rPr>
        <w:t>Update</w:t>
      </w:r>
      <w:r>
        <w:rPr>
          <w:b/>
          <w:w w:val="105"/>
        </w:rPr>
        <w:t xml:space="preserve"> </w:t>
      </w:r>
      <w:r>
        <w:rPr>
          <w:w w:val="105"/>
        </w:rPr>
        <w:t>(L. Dionne)—</w:t>
      </w:r>
      <w:r w:rsidR="007D579E">
        <w:rPr>
          <w:w w:val="105"/>
        </w:rPr>
        <w:t xml:space="preserve"> No updates but perhaps a happy hour after Advanced.</w:t>
      </w:r>
    </w:p>
    <w:p w14:paraId="70C7B937" w14:textId="77777777" w:rsidR="00E12F20" w:rsidRDefault="00E12F20" w:rsidP="000B295F">
      <w:pPr>
        <w:tabs>
          <w:tab w:val="left" w:pos="1530"/>
        </w:tabs>
        <w:ind w:left="1530" w:hanging="1530"/>
        <w:rPr>
          <w:w w:val="105"/>
        </w:rPr>
      </w:pPr>
    </w:p>
    <w:p w14:paraId="3426CEE9" w14:textId="293B2616" w:rsidR="0030404B" w:rsidRDefault="0030404B" w:rsidP="000B295F">
      <w:pPr>
        <w:pStyle w:val="Heading1"/>
        <w:tabs>
          <w:tab w:val="left" w:pos="1549"/>
        </w:tabs>
        <w:ind w:left="1530" w:hanging="1530"/>
        <w:rPr>
          <w:rFonts w:eastAsiaTheme="minorHAnsi"/>
          <w:b w:val="0"/>
          <w:bCs w:val="0"/>
        </w:rPr>
      </w:pPr>
      <w:r>
        <w:rPr>
          <w:w w:val="105"/>
        </w:rPr>
        <w:t>Item</w:t>
      </w:r>
      <w:r>
        <w:rPr>
          <w:spacing w:val="-1"/>
          <w:w w:val="105"/>
        </w:rPr>
        <w:t xml:space="preserve"> </w:t>
      </w:r>
      <w:r>
        <w:rPr>
          <w:w w:val="105"/>
        </w:rPr>
        <w:t>8</w:t>
      </w:r>
      <w:r>
        <w:rPr>
          <w:w w:val="105"/>
        </w:rPr>
        <w:tab/>
        <w:t>State Bar Child Protection Law Section Update</w:t>
      </w:r>
      <w:r>
        <w:rPr>
          <w:b w:val="0"/>
          <w:w w:val="105"/>
        </w:rPr>
        <w:t xml:space="preserve"> (T. Crouch Bartlett)</w:t>
      </w:r>
      <w:r w:rsidR="000B295F">
        <w:rPr>
          <w:b w:val="0"/>
          <w:w w:val="105"/>
        </w:rPr>
        <w:t xml:space="preserve"> </w:t>
      </w:r>
      <w:r w:rsidR="007D579E">
        <w:rPr>
          <w:rFonts w:eastAsiaTheme="minorHAnsi"/>
          <w:b w:val="0"/>
          <w:bCs w:val="0"/>
        </w:rPr>
        <w:t xml:space="preserve">April 2, </w:t>
      </w:r>
      <w:proofErr w:type="gramStart"/>
      <w:r w:rsidR="007D579E">
        <w:rPr>
          <w:rFonts w:eastAsiaTheme="minorHAnsi"/>
          <w:b w:val="0"/>
          <w:bCs w:val="0"/>
        </w:rPr>
        <w:t>2024</w:t>
      </w:r>
      <w:proofErr w:type="gramEnd"/>
      <w:r w:rsidR="007D579E">
        <w:rPr>
          <w:rFonts w:eastAsiaTheme="minorHAnsi"/>
          <w:b w:val="0"/>
          <w:bCs w:val="0"/>
        </w:rPr>
        <w:t xml:space="preserve"> will be their Advance CLE, looking for topics/presenters.</w:t>
      </w:r>
    </w:p>
    <w:p w14:paraId="1550FEB5" w14:textId="77777777" w:rsidR="000B295F" w:rsidRDefault="000B295F" w:rsidP="000B295F">
      <w:pPr>
        <w:pStyle w:val="Heading1"/>
        <w:tabs>
          <w:tab w:val="left" w:pos="1549"/>
        </w:tabs>
        <w:ind w:left="1530" w:hanging="1530"/>
        <w:rPr>
          <w:b w:val="0"/>
          <w:w w:val="105"/>
        </w:rPr>
      </w:pPr>
    </w:p>
    <w:p w14:paraId="4FDC908C" w14:textId="77777777" w:rsidR="0030404B" w:rsidRDefault="0030404B" w:rsidP="000B295F">
      <w:pPr>
        <w:pStyle w:val="Heading1"/>
        <w:tabs>
          <w:tab w:val="left" w:pos="1549"/>
        </w:tabs>
        <w:ind w:left="0"/>
        <w:rPr>
          <w:w w:val="105"/>
        </w:rPr>
      </w:pPr>
      <w:r>
        <w:rPr>
          <w:w w:val="105"/>
        </w:rPr>
        <w:t>Item 9</w:t>
      </w:r>
      <w:r>
        <w:rPr>
          <w:w w:val="105"/>
        </w:rPr>
        <w:tab/>
        <w:t>Old</w:t>
      </w:r>
      <w:r>
        <w:rPr>
          <w:spacing w:val="2"/>
          <w:w w:val="105"/>
        </w:rPr>
        <w:t xml:space="preserve"> </w:t>
      </w:r>
      <w:r>
        <w:rPr>
          <w:w w:val="105"/>
        </w:rPr>
        <w:t>Business/ New</w:t>
      </w:r>
      <w:r>
        <w:rPr>
          <w:spacing w:val="3"/>
          <w:w w:val="105"/>
        </w:rPr>
        <w:t xml:space="preserve"> </w:t>
      </w:r>
      <w:r>
        <w:rPr>
          <w:w w:val="105"/>
        </w:rPr>
        <w:t>Business/Announcements/Updates</w:t>
      </w:r>
    </w:p>
    <w:p w14:paraId="44EE5731" w14:textId="77777777" w:rsidR="000B295F" w:rsidRDefault="0030404B" w:rsidP="000B295F">
      <w:pPr>
        <w:pStyle w:val="Heading1"/>
        <w:numPr>
          <w:ilvl w:val="0"/>
          <w:numId w:val="5"/>
        </w:numPr>
        <w:tabs>
          <w:tab w:val="left" w:pos="1549"/>
        </w:tabs>
        <w:rPr>
          <w:b w:val="0"/>
          <w:bCs w:val="0"/>
          <w:w w:val="105"/>
        </w:rPr>
      </w:pPr>
      <w:r>
        <w:rPr>
          <w:b w:val="0"/>
          <w:bCs w:val="0"/>
          <w:w w:val="105"/>
        </w:rPr>
        <w:t xml:space="preserve">New business: </w:t>
      </w:r>
    </w:p>
    <w:p w14:paraId="71FE9154" w14:textId="31CB8EA1" w:rsidR="000B295F" w:rsidRDefault="007D579E" w:rsidP="000B295F">
      <w:pPr>
        <w:pStyle w:val="Heading1"/>
        <w:numPr>
          <w:ilvl w:val="1"/>
          <w:numId w:val="5"/>
        </w:numPr>
        <w:tabs>
          <w:tab w:val="left" w:pos="1549"/>
        </w:tabs>
        <w:rPr>
          <w:b w:val="0"/>
          <w:bCs w:val="0"/>
          <w:w w:val="105"/>
        </w:rPr>
      </w:pPr>
      <w:r>
        <w:rPr>
          <w:b w:val="0"/>
          <w:bCs w:val="0"/>
          <w:w w:val="105"/>
        </w:rPr>
        <w:t xml:space="preserve">CRC students will be permitted to come to </w:t>
      </w:r>
      <w:proofErr w:type="spellStart"/>
      <w:r>
        <w:rPr>
          <w:b w:val="0"/>
          <w:bCs w:val="0"/>
          <w:w w:val="105"/>
        </w:rPr>
        <w:t>Advanced</w:t>
      </w:r>
      <w:proofErr w:type="spellEnd"/>
      <w:r>
        <w:rPr>
          <w:b w:val="0"/>
          <w:bCs w:val="0"/>
          <w:w w:val="105"/>
        </w:rPr>
        <w:t xml:space="preserve"> for no costs but will bring their own </w:t>
      </w:r>
      <w:proofErr w:type="gramStart"/>
      <w:r>
        <w:rPr>
          <w:b w:val="0"/>
          <w:bCs w:val="0"/>
          <w:w w:val="105"/>
        </w:rPr>
        <w:t>food, if</w:t>
      </w:r>
      <w:proofErr w:type="gramEnd"/>
      <w:r>
        <w:rPr>
          <w:b w:val="0"/>
          <w:bCs w:val="0"/>
          <w:w w:val="105"/>
        </w:rPr>
        <w:t xml:space="preserve"> there’s space.</w:t>
      </w:r>
    </w:p>
    <w:p w14:paraId="5BA21DE1" w14:textId="4102E863" w:rsidR="0030404B" w:rsidRDefault="007D579E" w:rsidP="000B295F">
      <w:pPr>
        <w:pStyle w:val="Heading1"/>
        <w:numPr>
          <w:ilvl w:val="1"/>
          <w:numId w:val="5"/>
        </w:numPr>
        <w:tabs>
          <w:tab w:val="left" w:pos="1549"/>
        </w:tabs>
        <w:rPr>
          <w:b w:val="0"/>
          <w:bCs w:val="0"/>
          <w:w w:val="105"/>
        </w:rPr>
      </w:pPr>
      <w:r>
        <w:rPr>
          <w:b w:val="0"/>
          <w:bCs w:val="0"/>
          <w:w w:val="105"/>
        </w:rPr>
        <w:t>Discussed Lindsey leaving the board and looking for new social chair.</w:t>
      </w:r>
    </w:p>
    <w:p w14:paraId="035A3B86" w14:textId="027EEFBD" w:rsidR="000F165F" w:rsidRDefault="007D579E" w:rsidP="000B295F">
      <w:pPr>
        <w:pStyle w:val="Heading1"/>
        <w:numPr>
          <w:ilvl w:val="1"/>
          <w:numId w:val="5"/>
        </w:numPr>
        <w:tabs>
          <w:tab w:val="left" w:pos="1549"/>
        </w:tabs>
        <w:rPr>
          <w:b w:val="0"/>
          <w:bCs w:val="0"/>
          <w:w w:val="105"/>
        </w:rPr>
      </w:pPr>
      <w:r>
        <w:rPr>
          <w:b w:val="0"/>
          <w:bCs w:val="0"/>
          <w:w w:val="105"/>
        </w:rPr>
        <w:t xml:space="preserve">Discussion about Orders to Aid Investigation and how that could impact </w:t>
      </w:r>
      <w:proofErr w:type="gramStart"/>
      <w:r>
        <w:rPr>
          <w:b w:val="0"/>
          <w:bCs w:val="0"/>
          <w:w w:val="105"/>
        </w:rPr>
        <w:t>families;</w:t>
      </w:r>
      <w:proofErr w:type="gramEnd"/>
      <w:r>
        <w:rPr>
          <w:b w:val="0"/>
          <w:bCs w:val="0"/>
          <w:w w:val="105"/>
        </w:rPr>
        <w:t xml:space="preserve"> very new territory with limited statutory authority.  Julie and Lindsey are to be first lawyers on Monday, 9/11</w:t>
      </w:r>
    </w:p>
    <w:p w14:paraId="0A030789" w14:textId="6BAB1273" w:rsidR="007D579E" w:rsidRDefault="007D579E" w:rsidP="000B295F">
      <w:pPr>
        <w:pStyle w:val="Heading1"/>
        <w:numPr>
          <w:ilvl w:val="1"/>
          <w:numId w:val="5"/>
        </w:numPr>
        <w:tabs>
          <w:tab w:val="left" w:pos="1549"/>
        </w:tabs>
        <w:rPr>
          <w:b w:val="0"/>
          <w:bCs w:val="0"/>
          <w:w w:val="105"/>
        </w:rPr>
      </w:pPr>
      <w:r>
        <w:rPr>
          <w:b w:val="0"/>
          <w:bCs w:val="0"/>
          <w:w w:val="105"/>
        </w:rPr>
        <w:t>Ongoing docket concerns need to be addressed with Court; Colin will reach out to stakeholders to see if there can be a coordinated effort to address these issues with a proposed plan.</w:t>
      </w:r>
    </w:p>
    <w:p w14:paraId="32FE7D37" w14:textId="69803493" w:rsidR="007D579E" w:rsidRDefault="007D579E" w:rsidP="000B295F">
      <w:pPr>
        <w:pStyle w:val="Heading1"/>
        <w:numPr>
          <w:ilvl w:val="1"/>
          <w:numId w:val="5"/>
        </w:numPr>
        <w:tabs>
          <w:tab w:val="left" w:pos="1549"/>
        </w:tabs>
        <w:rPr>
          <w:b w:val="0"/>
          <w:bCs w:val="0"/>
          <w:w w:val="105"/>
        </w:rPr>
      </w:pPr>
      <w:r>
        <w:rPr>
          <w:b w:val="0"/>
          <w:bCs w:val="0"/>
          <w:w w:val="105"/>
        </w:rPr>
        <w:t>Concerns that APD is now arresting Parents in lieu of the Department not wanting to remove children.</w:t>
      </w:r>
    </w:p>
    <w:p w14:paraId="092BBB42" w14:textId="77777777" w:rsidR="0030404B" w:rsidRDefault="0030404B" w:rsidP="000B295F">
      <w:pPr>
        <w:pStyle w:val="Heading1"/>
        <w:numPr>
          <w:ilvl w:val="0"/>
          <w:numId w:val="5"/>
        </w:numPr>
        <w:tabs>
          <w:tab w:val="left" w:pos="1549"/>
        </w:tabs>
        <w:rPr>
          <w:b w:val="0"/>
          <w:bCs w:val="0"/>
          <w:w w:val="105"/>
        </w:rPr>
      </w:pPr>
      <w:r>
        <w:rPr>
          <w:b w:val="0"/>
          <w:bCs w:val="0"/>
          <w:w w:val="105"/>
        </w:rPr>
        <w:t>Old business: none.</w:t>
      </w:r>
    </w:p>
    <w:p w14:paraId="5118BFAB" w14:textId="5F14F409" w:rsidR="0030404B" w:rsidRPr="000F165F" w:rsidRDefault="0030404B" w:rsidP="000F165F">
      <w:pPr>
        <w:pStyle w:val="Heading1"/>
        <w:tabs>
          <w:tab w:val="left" w:pos="1549"/>
        </w:tabs>
        <w:spacing w:before="197"/>
        <w:rPr>
          <w:b w:val="0"/>
          <w:bCs w:val="0"/>
          <w:w w:val="105"/>
        </w:rPr>
      </w:pPr>
      <w:r>
        <w:rPr>
          <w:w w:val="105"/>
        </w:rPr>
        <w:lastRenderedPageBreak/>
        <w:t>Item</w:t>
      </w:r>
      <w:r>
        <w:rPr>
          <w:spacing w:val="-1"/>
          <w:w w:val="105"/>
        </w:rPr>
        <w:t xml:space="preserve"> </w:t>
      </w:r>
      <w:r>
        <w:rPr>
          <w:w w:val="105"/>
        </w:rPr>
        <w:t>10</w:t>
      </w:r>
      <w:r>
        <w:rPr>
          <w:w w:val="105"/>
        </w:rPr>
        <w:tab/>
        <w:t>Adjourn – 1</w:t>
      </w:r>
      <w:r w:rsidR="000F165F">
        <w:rPr>
          <w:w w:val="105"/>
        </w:rPr>
        <w:t>:</w:t>
      </w:r>
      <w:r w:rsidR="007D579E">
        <w:rPr>
          <w:w w:val="105"/>
        </w:rPr>
        <w:t>04pm</w:t>
      </w:r>
    </w:p>
    <w:p w14:paraId="2DDEBADE" w14:textId="4370B879" w:rsidR="00AA7040" w:rsidRDefault="00AA7040" w:rsidP="000B295F"/>
    <w:sectPr w:rsidR="00AA7040" w:rsidSect="00BE4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-Bold">
    <w:altName w:val="Tahoma"/>
    <w:panose1 w:val="020B0604020202020204"/>
    <w:charset w:val="00"/>
    <w:family w:val="auto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FE8"/>
    <w:multiLevelType w:val="hybridMultilevel"/>
    <w:tmpl w:val="30220CE8"/>
    <w:lvl w:ilvl="0" w:tplc="3A46E2D2">
      <w:start w:val="1"/>
      <w:numFmt w:val="upperLetter"/>
      <w:lvlText w:val="%1."/>
      <w:lvlJc w:val="left"/>
      <w:pPr>
        <w:ind w:left="1909" w:hanging="360"/>
      </w:pPr>
    </w:lvl>
    <w:lvl w:ilvl="1" w:tplc="04090019">
      <w:start w:val="1"/>
      <w:numFmt w:val="lowerLetter"/>
      <w:lvlText w:val="%2."/>
      <w:lvlJc w:val="left"/>
      <w:pPr>
        <w:ind w:left="2629" w:hanging="360"/>
      </w:pPr>
    </w:lvl>
    <w:lvl w:ilvl="2" w:tplc="0409001B">
      <w:start w:val="1"/>
      <w:numFmt w:val="lowerRoman"/>
      <w:lvlText w:val="%3."/>
      <w:lvlJc w:val="right"/>
      <w:pPr>
        <w:ind w:left="3349" w:hanging="180"/>
      </w:pPr>
    </w:lvl>
    <w:lvl w:ilvl="3" w:tplc="0409000F">
      <w:start w:val="1"/>
      <w:numFmt w:val="decimal"/>
      <w:lvlText w:val="%4."/>
      <w:lvlJc w:val="left"/>
      <w:pPr>
        <w:ind w:left="4069" w:hanging="360"/>
      </w:pPr>
    </w:lvl>
    <w:lvl w:ilvl="4" w:tplc="04090019">
      <w:start w:val="1"/>
      <w:numFmt w:val="lowerLetter"/>
      <w:lvlText w:val="%5."/>
      <w:lvlJc w:val="left"/>
      <w:pPr>
        <w:ind w:left="4789" w:hanging="360"/>
      </w:pPr>
    </w:lvl>
    <w:lvl w:ilvl="5" w:tplc="0409001B">
      <w:start w:val="1"/>
      <w:numFmt w:val="lowerRoman"/>
      <w:lvlText w:val="%6."/>
      <w:lvlJc w:val="right"/>
      <w:pPr>
        <w:ind w:left="5509" w:hanging="180"/>
      </w:pPr>
    </w:lvl>
    <w:lvl w:ilvl="6" w:tplc="0409000F">
      <w:start w:val="1"/>
      <w:numFmt w:val="decimal"/>
      <w:lvlText w:val="%7."/>
      <w:lvlJc w:val="left"/>
      <w:pPr>
        <w:ind w:left="6229" w:hanging="360"/>
      </w:pPr>
    </w:lvl>
    <w:lvl w:ilvl="7" w:tplc="04090019">
      <w:start w:val="1"/>
      <w:numFmt w:val="lowerLetter"/>
      <w:lvlText w:val="%8."/>
      <w:lvlJc w:val="left"/>
      <w:pPr>
        <w:ind w:left="6949" w:hanging="360"/>
      </w:pPr>
    </w:lvl>
    <w:lvl w:ilvl="8" w:tplc="0409001B">
      <w:start w:val="1"/>
      <w:numFmt w:val="lowerRoman"/>
      <w:lvlText w:val="%9."/>
      <w:lvlJc w:val="right"/>
      <w:pPr>
        <w:ind w:left="7669" w:hanging="180"/>
      </w:pPr>
    </w:lvl>
  </w:abstractNum>
  <w:abstractNum w:abstractNumId="1" w15:restartNumberingAfterBreak="0">
    <w:nsid w:val="32145400"/>
    <w:multiLevelType w:val="hybridMultilevel"/>
    <w:tmpl w:val="4A446EA0"/>
    <w:lvl w:ilvl="0" w:tplc="A71EA30A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D1F1E9B"/>
    <w:multiLevelType w:val="hybridMultilevel"/>
    <w:tmpl w:val="C1E64EDA"/>
    <w:lvl w:ilvl="0" w:tplc="04090001">
      <w:start w:val="1"/>
      <w:numFmt w:val="bullet"/>
      <w:lvlText w:val=""/>
      <w:lvlJc w:val="left"/>
      <w:pPr>
        <w:ind w:left="22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7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4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1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8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5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3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030" w:hanging="360"/>
      </w:pPr>
      <w:rPr>
        <w:rFonts w:ascii="Wingdings" w:hAnsi="Wingdings" w:hint="default"/>
      </w:rPr>
    </w:lvl>
  </w:abstractNum>
  <w:abstractNum w:abstractNumId="3" w15:restartNumberingAfterBreak="0">
    <w:nsid w:val="52572632"/>
    <w:multiLevelType w:val="hybridMultilevel"/>
    <w:tmpl w:val="983A61DC"/>
    <w:lvl w:ilvl="0" w:tplc="9B6CE9F8">
      <w:start w:val="1"/>
      <w:numFmt w:val="upperLetter"/>
      <w:lvlText w:val="%1."/>
      <w:lvlJc w:val="left"/>
      <w:pPr>
        <w:ind w:left="1800" w:hanging="360"/>
      </w:pPr>
    </w:lvl>
    <w:lvl w:ilvl="1" w:tplc="04090015">
      <w:start w:val="1"/>
      <w:numFmt w:val="upp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6FCF37B6"/>
    <w:multiLevelType w:val="hybridMultilevel"/>
    <w:tmpl w:val="268ACDFA"/>
    <w:lvl w:ilvl="0" w:tplc="8D206D1E">
      <w:start w:val="1"/>
      <w:numFmt w:val="upperLetter"/>
      <w:lvlText w:val="%1."/>
      <w:lvlJc w:val="left"/>
      <w:pPr>
        <w:ind w:left="21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num w:numId="1" w16cid:durableId="7055634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4658054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17576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6270929">
    <w:abstractNumId w:val="2"/>
  </w:num>
  <w:num w:numId="5" w16cid:durableId="11263906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04B"/>
    <w:rsid w:val="000B295F"/>
    <w:rsid w:val="000F165F"/>
    <w:rsid w:val="001E3EE6"/>
    <w:rsid w:val="0030404B"/>
    <w:rsid w:val="003336B2"/>
    <w:rsid w:val="00513D71"/>
    <w:rsid w:val="005613CF"/>
    <w:rsid w:val="006A3A8C"/>
    <w:rsid w:val="006F7EA3"/>
    <w:rsid w:val="007D579E"/>
    <w:rsid w:val="00920B53"/>
    <w:rsid w:val="00A35AA5"/>
    <w:rsid w:val="00AA7040"/>
    <w:rsid w:val="00BE4AFB"/>
    <w:rsid w:val="00C70D5C"/>
    <w:rsid w:val="00D07D2C"/>
    <w:rsid w:val="00E12F20"/>
    <w:rsid w:val="00E668BD"/>
    <w:rsid w:val="00FC0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10A263"/>
  <w15:chartTrackingRefBased/>
  <w15:docId w15:val="{47051C49-F5FC-304D-AD6C-4AA665B9E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0404B"/>
    <w:pPr>
      <w:widowControl w:val="0"/>
      <w:autoSpaceDE w:val="0"/>
      <w:autoSpaceDN w:val="0"/>
    </w:pPr>
    <w:rPr>
      <w:rFonts w:ascii="Tahoma" w:eastAsia="Tahoma" w:hAnsi="Tahoma" w:cs="Tahoma"/>
      <w:kern w:val="0"/>
      <w:sz w:val="22"/>
      <w:szCs w:val="22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0404B"/>
    <w:pPr>
      <w:ind w:left="100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04B"/>
    <w:rPr>
      <w:rFonts w:ascii="Tahoma" w:eastAsia="Tahoma" w:hAnsi="Tahoma" w:cs="Tahoma"/>
      <w:b/>
      <w:bCs/>
      <w:kern w:val="0"/>
      <w:sz w:val="21"/>
      <w:szCs w:val="21"/>
      <w14:ligatures w14:val="none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0404B"/>
    <w:pPr>
      <w:spacing w:before="11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0404B"/>
    <w:rPr>
      <w:rFonts w:ascii="Tahoma" w:eastAsia="Tahoma" w:hAnsi="Tahoma" w:cs="Tahoma"/>
      <w:kern w:val="0"/>
      <w:sz w:val="21"/>
      <w:szCs w:val="21"/>
      <w14:ligatures w14:val="none"/>
    </w:rPr>
  </w:style>
  <w:style w:type="paragraph" w:styleId="ListParagraph">
    <w:name w:val="List Paragraph"/>
    <w:basedOn w:val="Normal"/>
    <w:uiPriority w:val="1"/>
    <w:qFormat/>
    <w:rsid w:val="0030404B"/>
    <w:pPr>
      <w:spacing w:before="11"/>
      <w:ind w:left="1884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89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Rickers</dc:creator>
  <cp:keywords/>
  <dc:description/>
  <cp:lastModifiedBy>Colin Gaffney</cp:lastModifiedBy>
  <cp:revision>4</cp:revision>
  <dcterms:created xsi:type="dcterms:W3CDTF">2023-09-08T17:50:00Z</dcterms:created>
  <dcterms:modified xsi:type="dcterms:W3CDTF">2023-09-08T18:11:00Z</dcterms:modified>
</cp:coreProperties>
</file>